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91" w:rsidRPr="00B734BF" w:rsidRDefault="00FB2077" w:rsidP="00B734B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Egzamin zawodowy – styczeń 2025</w:t>
      </w:r>
    </w:p>
    <w:p w:rsidR="00B734BF" w:rsidRDefault="00B734BF"/>
    <w:p w:rsidR="00B734BF" w:rsidRDefault="00B734BF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Wykaz materiałów i przyborów pomocniczych z zakresu kwalifikacji zgodnie z podstawą programową kształcenia w zawodach:</w:t>
      </w:r>
    </w:p>
    <w:p w:rsidR="00B734BF" w:rsidRDefault="00B734BF" w:rsidP="00502922">
      <w:pPr>
        <w:jc w:val="both"/>
        <w:rPr>
          <w:rStyle w:val="markedcontent"/>
          <w:rFonts w:ascii="Arial" w:hAnsi="Arial" w:cs="Arial"/>
          <w:sz w:val="25"/>
          <w:szCs w:val="25"/>
        </w:rPr>
      </w:pPr>
    </w:p>
    <w:p w:rsidR="00B734BF" w:rsidRDefault="00B734BF" w:rsidP="00502922">
      <w:pPr>
        <w:jc w:val="both"/>
        <w:rPr>
          <w:rStyle w:val="markedcontent"/>
          <w:rFonts w:ascii="Arial" w:hAnsi="Arial" w:cs="Arial"/>
          <w:sz w:val="25"/>
          <w:szCs w:val="25"/>
        </w:rPr>
      </w:pPr>
      <w:r w:rsidRPr="00502922">
        <w:rPr>
          <w:rStyle w:val="markedcontent"/>
          <w:rFonts w:ascii="Arial" w:hAnsi="Arial" w:cs="Arial"/>
          <w:b/>
          <w:sz w:val="25"/>
          <w:szCs w:val="25"/>
        </w:rPr>
        <w:t>Każdy zdający powinien mieć długopis (pióro) z czarnym tuszem (atramentem) oraz własne przybory, które są wymienione w tabeli poniżej</w:t>
      </w:r>
      <w:r>
        <w:rPr>
          <w:rStyle w:val="markedcontent"/>
          <w:rFonts w:ascii="Arial" w:hAnsi="Arial" w:cs="Arial"/>
          <w:sz w:val="25"/>
          <w:szCs w:val="25"/>
        </w:rPr>
        <w:t>:</w:t>
      </w:r>
    </w:p>
    <w:p w:rsidR="00B734BF" w:rsidRDefault="00B734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103"/>
        <w:gridCol w:w="5352"/>
      </w:tblGrid>
      <w:tr w:rsidR="00B734BF" w:rsidTr="00B734BF">
        <w:tc>
          <w:tcPr>
            <w:tcW w:w="988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Lp.</w:t>
            </w:r>
          </w:p>
        </w:tc>
        <w:tc>
          <w:tcPr>
            <w:tcW w:w="2551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Oznaczenie kwalifikacji</w:t>
            </w:r>
          </w:p>
        </w:tc>
        <w:tc>
          <w:tcPr>
            <w:tcW w:w="5103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Nazwa kwalifikacji i zawód</w:t>
            </w:r>
          </w:p>
        </w:tc>
        <w:tc>
          <w:tcPr>
            <w:tcW w:w="5352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Przybory</w:t>
            </w:r>
          </w:p>
        </w:tc>
      </w:tr>
      <w:tr w:rsidR="00B734BF" w:rsidTr="00B734BF">
        <w:tc>
          <w:tcPr>
            <w:tcW w:w="988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BPO.01</w:t>
            </w:r>
          </w:p>
        </w:tc>
        <w:tc>
          <w:tcPr>
            <w:tcW w:w="5103" w:type="dxa"/>
          </w:tcPr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 xml:space="preserve">Technik Bezpieczeństwa i Higieny Pracy – </w:t>
            </w:r>
          </w:p>
          <w:p w:rsidR="00B734BF" w:rsidRPr="00502922" w:rsidRDefault="00B734BF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Zarządzanie bezpieczeństwem w środowisku pracy</w:t>
            </w:r>
          </w:p>
        </w:tc>
        <w:tc>
          <w:tcPr>
            <w:tcW w:w="5352" w:type="dxa"/>
          </w:tcPr>
          <w:p w:rsidR="00B734BF" w:rsidRPr="00502922" w:rsidRDefault="00462022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Kalkulator prosty</w:t>
            </w:r>
          </w:p>
        </w:tc>
      </w:tr>
      <w:tr w:rsidR="00462022" w:rsidTr="00B734BF">
        <w:tc>
          <w:tcPr>
            <w:tcW w:w="988" w:type="dxa"/>
          </w:tcPr>
          <w:p w:rsidR="00462022" w:rsidRPr="00502922" w:rsidRDefault="00FB2077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62022" w:rsidRPr="00502922" w:rsidRDefault="00FB2077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EKA.03</w:t>
            </w:r>
            <w:bookmarkStart w:id="0" w:name="_GoBack"/>
            <w:bookmarkEnd w:id="0"/>
          </w:p>
        </w:tc>
        <w:tc>
          <w:tcPr>
            <w:tcW w:w="5103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Archiwista</w:t>
            </w:r>
            <w:r w:rsidRPr="00502922">
              <w:rPr>
                <w:sz w:val="24"/>
                <w:szCs w:val="24"/>
              </w:rPr>
              <w:t xml:space="preserve"> – </w:t>
            </w:r>
          </w:p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Obsługa klienta w jednostkach administracji</w:t>
            </w:r>
          </w:p>
        </w:tc>
        <w:tc>
          <w:tcPr>
            <w:tcW w:w="5352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Kalkulator prosty, ołówek, gumka, linijka, temperówka</w:t>
            </w:r>
          </w:p>
        </w:tc>
      </w:tr>
      <w:tr w:rsidR="00462022" w:rsidTr="00B734BF">
        <w:tc>
          <w:tcPr>
            <w:tcW w:w="988" w:type="dxa"/>
          </w:tcPr>
          <w:p w:rsidR="00462022" w:rsidRPr="00502922" w:rsidRDefault="00FB2077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FRK.04</w:t>
            </w:r>
          </w:p>
        </w:tc>
        <w:tc>
          <w:tcPr>
            <w:tcW w:w="5103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 xml:space="preserve">Technik Usług Kosmetycznych – </w:t>
            </w:r>
          </w:p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Wykonywanie zabiegów kosmetycznych</w:t>
            </w:r>
          </w:p>
        </w:tc>
        <w:tc>
          <w:tcPr>
            <w:tcW w:w="5352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Linijka</w:t>
            </w:r>
          </w:p>
        </w:tc>
      </w:tr>
      <w:tr w:rsidR="00462022" w:rsidTr="00B734BF">
        <w:tc>
          <w:tcPr>
            <w:tcW w:w="988" w:type="dxa"/>
          </w:tcPr>
          <w:p w:rsidR="00462022" w:rsidRPr="00502922" w:rsidRDefault="00FB2077" w:rsidP="0046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MED.13</w:t>
            </w:r>
          </w:p>
        </w:tc>
        <w:tc>
          <w:tcPr>
            <w:tcW w:w="5103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 xml:space="preserve">Terapeuta zajęciowy – </w:t>
            </w:r>
          </w:p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Świadczenie usług w zakresie terapii zajęciowej</w:t>
            </w:r>
          </w:p>
        </w:tc>
        <w:tc>
          <w:tcPr>
            <w:tcW w:w="5352" w:type="dxa"/>
          </w:tcPr>
          <w:p w:rsidR="00462022" w:rsidRPr="00502922" w:rsidRDefault="00462022" w:rsidP="00462022">
            <w:pPr>
              <w:rPr>
                <w:sz w:val="24"/>
                <w:szCs w:val="24"/>
              </w:rPr>
            </w:pPr>
            <w:r w:rsidRPr="00502922">
              <w:rPr>
                <w:sz w:val="24"/>
                <w:szCs w:val="24"/>
              </w:rPr>
              <w:t>Ołówek, gumka, temperówka, linijka</w:t>
            </w:r>
          </w:p>
        </w:tc>
      </w:tr>
    </w:tbl>
    <w:p w:rsidR="00B734BF" w:rsidRDefault="00502922">
      <w:r>
        <w:rPr>
          <w:rStyle w:val="markedcontent"/>
          <w:rFonts w:ascii="Arial" w:hAnsi="Arial" w:cs="Arial"/>
          <w:sz w:val="20"/>
          <w:szCs w:val="20"/>
        </w:rPr>
        <w:t>*Kalkulator prosty to kalkulator, który umożliwia wykonywanie tylko dodawania, odejmowania, mnożenia, dzielenia, ewentualnie</w:t>
      </w:r>
      <w: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obliczanie procentów lub pierwiastków kwadratowych z liczb.</w:t>
      </w:r>
    </w:p>
    <w:sectPr w:rsidR="00B734BF" w:rsidSect="00B734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F"/>
    <w:rsid w:val="00462022"/>
    <w:rsid w:val="004E5691"/>
    <w:rsid w:val="00502922"/>
    <w:rsid w:val="00B734BF"/>
    <w:rsid w:val="00D609BF"/>
    <w:rsid w:val="00E43591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3154"/>
  <w15:chartTrackingRefBased/>
  <w15:docId w15:val="{74FB7036-EBDD-48B8-AC44-A333091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734BF"/>
  </w:style>
  <w:style w:type="table" w:styleId="Tabela-Siatka">
    <w:name w:val="Table Grid"/>
    <w:basedOn w:val="Standardowy"/>
    <w:uiPriority w:val="39"/>
    <w:rsid w:val="00B7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2024-12-03T13:41:00Z</dcterms:created>
  <dcterms:modified xsi:type="dcterms:W3CDTF">2024-12-03T13:41:00Z</dcterms:modified>
</cp:coreProperties>
</file>